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7D" w:rsidRDefault="0056167D" w:rsidP="0056167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>TOWN OF YORKTOWN CONSERVATION BOARD</w:t>
      </w:r>
    </w:p>
    <w:p w:rsidR="0056167D" w:rsidRDefault="0056167D" w:rsidP="0056167D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outlineLvl w:val="2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 xml:space="preserve">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>MEETING MINUTES</w:t>
      </w:r>
    </w:p>
    <w:p w:rsidR="0056167D" w:rsidRDefault="0056167D" w:rsidP="0056167D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   November 6, 2019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Board Members Present</w:t>
      </w:r>
      <w:r>
        <w:rPr>
          <w:rFonts w:ascii="Arial Narrow" w:eastAsia="Times New Roman" w:hAnsi="Arial Narrow" w:cs="Arial"/>
          <w:sz w:val="24"/>
          <w:szCs w:val="24"/>
        </w:rPr>
        <w:t>: Co-Chair Phyllis Bock, Co-Chairperson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Diane Dreier, Peter Alduino, Robert Waterhouse,</w:t>
      </w:r>
      <w:r w:rsidRPr="0056167D"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Kevin Byrnes</w:t>
      </w:r>
      <w:r>
        <w:rPr>
          <w:rFonts w:ascii="Arial Narrow" w:eastAsia="Times New Roman" w:hAnsi="Arial Narrow" w:cs="Arial"/>
          <w:sz w:val="24"/>
          <w:szCs w:val="24"/>
        </w:rPr>
        <w:t>,</w:t>
      </w:r>
      <w:r>
        <w:rPr>
          <w:rFonts w:ascii="Arial Narrow" w:eastAsia="Times New Roman" w:hAnsi="Arial Narrow" w:cs="Arial"/>
          <w:sz w:val="24"/>
          <w:szCs w:val="24"/>
        </w:rPr>
        <w:t xml:space="preserve"> Walt Plankl,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Kim Hughes - Secretary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Board Members Absent: </w:t>
      </w:r>
      <w:r>
        <w:rPr>
          <w:rFonts w:ascii="Arial Narrow" w:eastAsia="Times New Roman" w:hAnsi="Arial Narrow" w:cs="Arial"/>
          <w:sz w:val="24"/>
          <w:szCs w:val="24"/>
        </w:rPr>
        <w:t xml:space="preserve">Rob Puff, </w:t>
      </w:r>
      <w:r>
        <w:rPr>
          <w:rFonts w:ascii="Arial Narrow" w:eastAsia="Times New Roman" w:hAnsi="Arial Narrow" w:cs="Arial"/>
          <w:sz w:val="24"/>
          <w:szCs w:val="24"/>
        </w:rPr>
        <w:t>Pat François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Guests: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1645B4">
        <w:rPr>
          <w:rFonts w:ascii="Arial Narrow" w:eastAsia="Times New Roman" w:hAnsi="Arial Narrow" w:cs="Arial"/>
          <w:sz w:val="24"/>
          <w:szCs w:val="24"/>
        </w:rPr>
        <w:t>John Barille</w:t>
      </w:r>
      <w:r w:rsidR="00C4131C">
        <w:rPr>
          <w:rFonts w:ascii="Arial Narrow" w:eastAsia="Times New Roman" w:hAnsi="Arial Narrow" w:cs="Arial"/>
          <w:sz w:val="24"/>
          <w:szCs w:val="24"/>
        </w:rPr>
        <w:t>, Melissa Samaroo, Dan Ciarcia, Alex Cochran, Rich Willia</w:t>
      </w:r>
      <w:bookmarkStart w:id="0" w:name="_GoBack"/>
      <w:bookmarkEnd w:id="0"/>
      <w:r w:rsidR="00C4131C">
        <w:rPr>
          <w:rFonts w:ascii="Arial Narrow" w:eastAsia="Times New Roman" w:hAnsi="Arial Narrow" w:cs="Arial"/>
          <w:sz w:val="24"/>
          <w:szCs w:val="24"/>
        </w:rPr>
        <w:t xml:space="preserve">ms                              </w:t>
      </w: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56167D" w:rsidRDefault="00C4131C" w:rsidP="00561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Diane Dreier</w:t>
      </w:r>
      <w:r w:rsidR="0056167D">
        <w:rPr>
          <w:rFonts w:ascii="Arial Narrow" w:eastAsia="Times New Roman" w:hAnsi="Arial Narrow" w:cs="Arial"/>
        </w:rPr>
        <w:t xml:space="preserve"> called the meeting to order at 7:30 p.m. The meeting took place Town Hall Board Room.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   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Communications Received: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56167D" w:rsidRDefault="0056167D" w:rsidP="005616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Ella Conference </w:t>
      </w:r>
      <w:r w:rsidR="002F7D7F">
        <w:rPr>
          <w:rFonts w:ascii="Arial Narrow" w:eastAsia="Times New Roman" w:hAnsi="Arial Narrow" w:cs="Arial"/>
          <w:bCs/>
          <w:sz w:val="24"/>
          <w:szCs w:val="24"/>
        </w:rPr>
        <w:t xml:space="preserve">GIS </w:t>
      </w:r>
      <w:r>
        <w:rPr>
          <w:rFonts w:ascii="Arial Narrow" w:eastAsia="Times New Roman" w:hAnsi="Arial Narrow" w:cs="Arial"/>
          <w:bCs/>
          <w:sz w:val="24"/>
          <w:szCs w:val="24"/>
        </w:rPr>
        <w:t>Maps Webinar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</w:rPr>
        <w:t>Chairpersons Report: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56167D" w:rsidRDefault="0056167D" w:rsidP="005616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56167D" w:rsidRDefault="0056167D" w:rsidP="005616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Reports from Other Committees: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56167D" w:rsidRDefault="0056167D" w:rsidP="005616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Old Business: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56167D" w:rsidRDefault="00C4131C" w:rsidP="005616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Crystal Court</w:t>
      </w:r>
      <w:r w:rsidR="002D0543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Subdivision</w:t>
      </w: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: </w:t>
      </w:r>
    </w:p>
    <w:p w:rsidR="0056167D" w:rsidRDefault="0056167D" w:rsidP="005616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Contact:</w:t>
      </w:r>
      <w:r w:rsidR="00220ED9">
        <w:rPr>
          <w:rFonts w:ascii="Arial Narrow" w:eastAsia="Times New Roman" w:hAnsi="Arial Narrow" w:cs="Arial"/>
          <w:bCs/>
          <w:sz w:val="24"/>
          <w:szCs w:val="24"/>
        </w:rPr>
        <w:t xml:space="preserve"> John Barile, Panbar Realty (914)774-4653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56167D" w:rsidRDefault="0056167D" w:rsidP="005616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Planning Board Referral </w:t>
      </w:r>
    </w:p>
    <w:p w:rsidR="002F7D7F" w:rsidRPr="002F7D7F" w:rsidRDefault="002F7D7F" w:rsidP="002F7D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2F7D7F">
        <w:rPr>
          <w:rFonts w:ascii="Arial Narrow" w:eastAsia="Calibri" w:hAnsi="Arial Narrow" w:cs="Times New Roman"/>
          <w:sz w:val="24"/>
          <w:szCs w:val="24"/>
        </w:rPr>
        <w:t xml:space="preserve">John Barile </w:t>
      </w:r>
      <w:r w:rsidRPr="002F7D7F">
        <w:rPr>
          <w:rFonts w:ascii="Arial Narrow" w:eastAsia="Times New Roman" w:hAnsi="Arial Narrow" w:cs="Times New Roman"/>
          <w:sz w:val="24"/>
          <w:szCs w:val="24"/>
        </w:rPr>
        <w:t>and Lou Panny of Panbar Realty presented plans for the development of a 10 lot subdivision. This is the second time this development has come to the Board. After r</w:t>
      </w:r>
      <w:r w:rsidRPr="002F7D7F">
        <w:rPr>
          <w:rFonts w:ascii="Arial Narrow" w:eastAsia="Calibri" w:hAnsi="Arial Narrow" w:cs="Times New Roman"/>
          <w:bCs/>
          <w:sz w:val="24"/>
          <w:szCs w:val="24"/>
        </w:rPr>
        <w:t>eview of the plans the Conservation Board recommends:</w:t>
      </w:r>
    </w:p>
    <w:p w:rsidR="002F7D7F" w:rsidRPr="002F7D7F" w:rsidRDefault="002F7D7F" w:rsidP="002F7D7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7D7F">
        <w:rPr>
          <w:rFonts w:ascii="Arial Narrow" w:eastAsia="Times New Roman" w:hAnsi="Arial Narrow" w:cs="Times New Roman"/>
          <w:sz w:val="24"/>
          <w:szCs w:val="24"/>
        </w:rPr>
        <w:t>The conservation easement be clearly marked with a physical feature like a stone wall to define the limits insuring no intruding occurs from the future home owners.</w:t>
      </w:r>
      <w:r w:rsidRPr="002F7D7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F7D7F">
        <w:rPr>
          <w:rFonts w:ascii="Arial Narrow" w:eastAsia="Calibri" w:hAnsi="Arial Narrow" w:cs="Times New Roman"/>
          <w:sz w:val="24"/>
          <w:szCs w:val="24"/>
        </w:rPr>
        <w:t>The Applicant prepares a Planting Plan showing post construction st</w:t>
      </w:r>
      <w:r>
        <w:rPr>
          <w:rFonts w:ascii="Arial Narrow" w:eastAsia="Calibri" w:hAnsi="Arial Narrow" w:cs="Times New Roman"/>
          <w:sz w:val="24"/>
          <w:szCs w:val="24"/>
        </w:rPr>
        <w:t>abilization for erosion control and for t</w:t>
      </w:r>
      <w:r w:rsidRPr="002F7D7F">
        <w:rPr>
          <w:rFonts w:ascii="Arial Narrow" w:eastAsia="Calibri" w:hAnsi="Arial Narrow" w:cs="Times New Roman"/>
          <w:sz w:val="24"/>
          <w:szCs w:val="24"/>
        </w:rPr>
        <w:t xml:space="preserve">he Applicant to be sensitive to existing trees and to follow the Tree Ordinance during development. </w:t>
      </w:r>
    </w:p>
    <w:p w:rsidR="00220ED9" w:rsidRPr="002F7D7F" w:rsidRDefault="00220ED9" w:rsidP="005616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56167D" w:rsidRDefault="0056167D" w:rsidP="0056167D">
      <w:pPr>
        <w:autoSpaceDN w:val="0"/>
        <w:spacing w:after="160" w:line="252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New Business:</w:t>
      </w:r>
    </w:p>
    <w:p w:rsidR="0056167D" w:rsidRDefault="002F7D7F" w:rsidP="005616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Yorktown Energy Storage</w:t>
      </w:r>
      <w:r w:rsidR="00CC6DCE">
        <w:rPr>
          <w:rFonts w:ascii="Arial Narrow" w:eastAsia="Calibri" w:hAnsi="Arial Narrow" w:cs="Times New Roman"/>
          <w:b/>
          <w:sz w:val="24"/>
          <w:szCs w:val="24"/>
          <w:u w:val="single"/>
        </w:rPr>
        <w:t>: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Contact: </w:t>
      </w:r>
      <w:r w:rsidR="002F7D7F">
        <w:rPr>
          <w:rFonts w:ascii="Arial Narrow" w:eastAsia="Calibri" w:hAnsi="Arial Narrow" w:cs="Times New Roman"/>
          <w:sz w:val="24"/>
          <w:szCs w:val="24"/>
        </w:rPr>
        <w:t>Melissa Samaroo</w:t>
      </w:r>
      <w:r>
        <w:rPr>
          <w:rFonts w:ascii="Arial Narrow" w:eastAsia="Calibri" w:hAnsi="Arial Narrow" w:cs="Times New Roman"/>
          <w:sz w:val="24"/>
          <w:szCs w:val="24"/>
        </w:rPr>
        <w:t xml:space="preserve"> (</w:t>
      </w:r>
      <w:r w:rsidR="002F7D7F">
        <w:rPr>
          <w:rFonts w:ascii="Arial Narrow" w:eastAsia="Calibri" w:hAnsi="Arial Narrow" w:cs="Times New Roman"/>
          <w:sz w:val="24"/>
          <w:szCs w:val="24"/>
        </w:rPr>
        <w:t>845</w:t>
      </w:r>
      <w:r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="002F7D7F">
        <w:rPr>
          <w:rFonts w:ascii="Arial Narrow" w:eastAsia="Calibri" w:hAnsi="Arial Narrow" w:cs="Times New Roman"/>
          <w:sz w:val="24"/>
          <w:szCs w:val="24"/>
        </w:rPr>
        <w:t>522</w:t>
      </w:r>
      <w:r>
        <w:rPr>
          <w:rFonts w:ascii="Arial Narrow" w:eastAsia="Calibri" w:hAnsi="Arial Narrow" w:cs="Times New Roman"/>
          <w:sz w:val="24"/>
          <w:szCs w:val="24"/>
        </w:rPr>
        <w:t>-</w:t>
      </w:r>
      <w:r w:rsidR="002F7D7F">
        <w:rPr>
          <w:rFonts w:ascii="Arial Narrow" w:eastAsia="Calibri" w:hAnsi="Arial Narrow" w:cs="Times New Roman"/>
          <w:sz w:val="24"/>
          <w:szCs w:val="24"/>
        </w:rPr>
        <w:t>0784</w:t>
      </w:r>
    </w:p>
    <w:p w:rsidR="0056167D" w:rsidRPr="002F7D7F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2F7D7F">
        <w:rPr>
          <w:rFonts w:ascii="Arial Narrow" w:eastAsia="Calibri" w:hAnsi="Arial Narrow" w:cs="Times New Roman"/>
          <w:sz w:val="24"/>
          <w:szCs w:val="24"/>
        </w:rPr>
        <w:t>Planning Board Referral</w:t>
      </w:r>
    </w:p>
    <w:p w:rsidR="002F7D7F" w:rsidRDefault="002F7D7F" w:rsidP="002F7D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2F7D7F">
        <w:rPr>
          <w:rFonts w:ascii="Arial Narrow" w:eastAsia="Calibri" w:hAnsi="Arial Narrow" w:cs="Times New Roman"/>
          <w:sz w:val="24"/>
          <w:szCs w:val="24"/>
        </w:rPr>
        <w:t xml:space="preserve">The Conservation Board has met with Robert Gaudioso and Melissa Samaroo of Snyder and Snyder, LLP and reviewed plans for </w:t>
      </w:r>
      <w:r w:rsidRPr="002F7D7F">
        <w:rPr>
          <w:rFonts w:ascii="Arial Narrow" w:eastAsia="Calibri" w:hAnsi="Arial Narrow" w:cs="Times New Roman"/>
          <w:bCs/>
          <w:sz w:val="24"/>
          <w:szCs w:val="24"/>
        </w:rPr>
        <w:t>Yorktown Energy Storage Application for Special Use Permit.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2F7D7F">
        <w:rPr>
          <w:rFonts w:ascii="Arial Narrow" w:eastAsia="Calibri" w:hAnsi="Arial Narrow" w:cs="Times New Roman"/>
          <w:sz w:val="24"/>
          <w:szCs w:val="24"/>
        </w:rPr>
        <w:t xml:space="preserve">The </w:t>
      </w:r>
      <w:r>
        <w:rPr>
          <w:rFonts w:ascii="Arial Narrow" w:eastAsia="Calibri" w:hAnsi="Arial Narrow" w:cs="Times New Roman"/>
          <w:sz w:val="24"/>
          <w:szCs w:val="24"/>
        </w:rPr>
        <w:t>Board would like to see the FEMA</w:t>
      </w:r>
      <w:r w:rsidRPr="002F7D7F">
        <w:rPr>
          <w:rFonts w:ascii="Arial Narrow" w:eastAsia="Calibri" w:hAnsi="Arial Narrow" w:cs="Times New Roman"/>
          <w:sz w:val="24"/>
          <w:szCs w:val="24"/>
        </w:rPr>
        <w:t xml:space="preserve"> Approval before recommending the project go forward.</w:t>
      </w:r>
    </w:p>
    <w:p w:rsidR="002F7D7F" w:rsidRDefault="002F7D7F" w:rsidP="002F7D7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C6DCE" w:rsidRPr="00CC6DCE" w:rsidRDefault="00CC6DCE" w:rsidP="00CC6DC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6167D" w:rsidRPr="00CC6DCE" w:rsidRDefault="00CC6DCE" w:rsidP="0056167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650 Pinesbridge Road Subdivision:</w:t>
      </w:r>
    </w:p>
    <w:p w:rsidR="0056167D" w:rsidRDefault="0056167D" w:rsidP="00CC6D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Contact: </w:t>
      </w:r>
      <w:r w:rsidR="00CC6DCE">
        <w:rPr>
          <w:rFonts w:ascii="Arial Narrow" w:eastAsia="Calibri" w:hAnsi="Arial Narrow" w:cs="Times New Roman"/>
          <w:sz w:val="24"/>
          <w:szCs w:val="24"/>
        </w:rPr>
        <w:t>Dan Ciarcia</w:t>
      </w:r>
      <w:r>
        <w:rPr>
          <w:rFonts w:ascii="Arial Narrow" w:eastAsia="Calibri" w:hAnsi="Arial Narrow" w:cs="Times New Roman"/>
          <w:sz w:val="24"/>
          <w:szCs w:val="24"/>
        </w:rPr>
        <w:t xml:space="preserve"> (914) </w:t>
      </w:r>
      <w:r w:rsidR="00CC6DCE">
        <w:rPr>
          <w:rFonts w:ascii="Arial Narrow" w:eastAsia="Calibri" w:hAnsi="Arial Narrow" w:cs="Times New Roman"/>
          <w:sz w:val="24"/>
          <w:szCs w:val="24"/>
        </w:rPr>
        <w:t>245</w:t>
      </w:r>
      <w:r>
        <w:rPr>
          <w:rFonts w:ascii="Arial Narrow" w:eastAsia="Calibri" w:hAnsi="Arial Narrow" w:cs="Times New Roman"/>
          <w:sz w:val="24"/>
          <w:szCs w:val="24"/>
        </w:rPr>
        <w:t>-</w:t>
      </w:r>
      <w:r w:rsidR="00CC6DCE">
        <w:rPr>
          <w:rFonts w:ascii="Arial Narrow" w:eastAsia="Calibri" w:hAnsi="Arial Narrow" w:cs="Times New Roman"/>
          <w:sz w:val="24"/>
          <w:szCs w:val="24"/>
        </w:rPr>
        <w:t>0123</w:t>
      </w:r>
    </w:p>
    <w:p w:rsidR="0056167D" w:rsidRDefault="00CC6DCE" w:rsidP="0056167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Planning</w:t>
      </w:r>
      <w:r w:rsidR="0056167D">
        <w:rPr>
          <w:rFonts w:ascii="Arial Narrow" w:eastAsia="Calibri" w:hAnsi="Arial Narrow" w:cs="Times New Roman"/>
          <w:sz w:val="24"/>
          <w:szCs w:val="24"/>
        </w:rPr>
        <w:t xml:space="preserve"> Board Referral</w:t>
      </w:r>
    </w:p>
    <w:p w:rsidR="00CC6DCE" w:rsidRDefault="00CC6DCE" w:rsidP="00CC6D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CC6DCE">
        <w:rPr>
          <w:rFonts w:ascii="Arial Narrow" w:eastAsia="Times New Roman" w:hAnsi="Arial Narrow" w:cs="Times New Roman"/>
          <w:sz w:val="24"/>
          <w:szCs w:val="24"/>
        </w:rPr>
        <w:t>Alex Cochran, the applicant, presented plans for a 3 lot subdivision at 650 Pines Bridge Rd. The site is slightly over 8 acres and currently h</w:t>
      </w:r>
      <w:r>
        <w:rPr>
          <w:rFonts w:ascii="Arial Narrow" w:eastAsia="Times New Roman" w:hAnsi="Arial Narrow" w:cs="Times New Roman"/>
          <w:sz w:val="24"/>
          <w:szCs w:val="24"/>
        </w:rPr>
        <w:t xml:space="preserve">as an existing house and pool. </w:t>
      </w:r>
      <w:r w:rsidRPr="00CC6DCE">
        <w:rPr>
          <w:rFonts w:ascii="Arial Narrow" w:eastAsia="Times New Roman" w:hAnsi="Arial Narrow" w:cs="Times New Roman"/>
          <w:sz w:val="24"/>
          <w:szCs w:val="24"/>
        </w:rPr>
        <w:t xml:space="preserve">The two additional lots would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be approximately 2 acres each. </w:t>
      </w:r>
      <w:r w:rsidRPr="00CC6DCE">
        <w:rPr>
          <w:rFonts w:ascii="Arial Narrow" w:eastAsia="Calibri" w:hAnsi="Arial Narrow" w:cs="Times New Roman"/>
          <w:sz w:val="24"/>
          <w:szCs w:val="24"/>
        </w:rPr>
        <w:t>The Conservation Board sees no environmental impacts preventing the subdivision and recommends granting approval for the subdivision.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C6DCE">
        <w:rPr>
          <w:rFonts w:ascii="Arial Narrow" w:eastAsia="Calibri" w:hAnsi="Arial Narrow" w:cs="Times New Roman"/>
          <w:sz w:val="24"/>
          <w:szCs w:val="24"/>
        </w:rPr>
        <w:t>When the plans are fully developed we advise the applicant to return to the Conservation Board for review.</w:t>
      </w:r>
    </w:p>
    <w:p w:rsidR="00CC6DCE" w:rsidRDefault="00CC6DCE" w:rsidP="00CC6D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C6DCE" w:rsidRPr="00CC6DCE" w:rsidRDefault="00CC6DCE" w:rsidP="00CC6DC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CC6DCE">
        <w:rPr>
          <w:rFonts w:ascii="Arial Narrow" w:eastAsia="Times New Roman" w:hAnsi="Arial Narrow" w:cs="Times New Roman"/>
          <w:b/>
          <w:sz w:val="24"/>
          <w:szCs w:val="24"/>
          <w:u w:val="single"/>
        </w:rPr>
        <w:t>NY Fuel Rt. 132 and Barger:</w:t>
      </w:r>
    </w:p>
    <w:p w:rsidR="002F7D7F" w:rsidRPr="00CC6DCE" w:rsidRDefault="00CC6DCE" w:rsidP="002F7D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C6DCE">
        <w:rPr>
          <w:rFonts w:ascii="Arial Narrow" w:eastAsia="Calibri" w:hAnsi="Arial Narrow" w:cs="Times New Roman"/>
          <w:sz w:val="24"/>
          <w:szCs w:val="24"/>
        </w:rPr>
        <w:t>Contact: Rich Williams Insight Engineers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CC6DCE">
        <w:rPr>
          <w:rFonts w:ascii="Arial Narrow" w:eastAsia="Calibri" w:hAnsi="Arial Narrow" w:cs="Times New Roman"/>
          <w:sz w:val="24"/>
          <w:szCs w:val="24"/>
        </w:rPr>
        <w:t>(845)225-9690</w:t>
      </w:r>
    </w:p>
    <w:p w:rsidR="00CC6DCE" w:rsidRPr="00CC6DCE" w:rsidRDefault="00CC6DCE" w:rsidP="00CC6DCE">
      <w:pPr>
        <w:pStyle w:val="Default"/>
        <w:ind w:left="720"/>
        <w:rPr>
          <w:rFonts w:ascii="Arial Narrow" w:hAnsi="Arial Narrow"/>
        </w:rPr>
      </w:pPr>
      <w:r w:rsidRPr="00CC6DCE">
        <w:rPr>
          <w:rFonts w:ascii="Arial Narrow" w:hAnsi="Arial Narrow"/>
        </w:rPr>
        <w:t xml:space="preserve">Rich Williams of Insite Engineering presented the site plans for the redevelopment of the former Getty Gas Station site on the corner of Barger and East Main St. The applicant </w:t>
      </w:r>
      <w:r w:rsidRPr="00CC6DCE">
        <w:rPr>
          <w:rFonts w:ascii="Arial Narrow" w:hAnsi="Arial Narrow"/>
          <w:bCs/>
        </w:rPr>
        <w:t>NY Fuel Distributor</w:t>
      </w:r>
      <w:r w:rsidRPr="00CC6DCE">
        <w:rPr>
          <w:rFonts w:ascii="Arial Narrow" w:hAnsi="Arial Narrow"/>
          <w:b/>
          <w:bCs/>
        </w:rPr>
        <w:t xml:space="preserve"> </w:t>
      </w:r>
      <w:r w:rsidRPr="00CC6DCE">
        <w:rPr>
          <w:rFonts w:ascii="Arial Narrow" w:hAnsi="Arial Narrow"/>
        </w:rPr>
        <w:t xml:space="preserve">plans to build a fueling station and convenience store on the already disturbed site. After initial review of the plans the Conservation Board recommends: That the fuel tanks be relocated outside of the wetland buffer. </w:t>
      </w:r>
      <w:r>
        <w:rPr>
          <w:rFonts w:ascii="Arial Narrow" w:hAnsi="Arial Narrow"/>
        </w:rPr>
        <w:t>A</w:t>
      </w:r>
      <w:r w:rsidRPr="00CC6DCE">
        <w:rPr>
          <w:rFonts w:ascii="Arial Narrow" w:hAnsi="Arial Narrow"/>
        </w:rPr>
        <w:t xml:space="preserve"> full landscaping plan utilizing native plants </w:t>
      </w:r>
      <w:r w:rsidRPr="00CC6DCE">
        <w:rPr>
          <w:rFonts w:ascii="Arial Narrow" w:hAnsi="Arial Narrow"/>
        </w:rPr>
        <w:t>is</w:t>
      </w:r>
      <w:r w:rsidRPr="00CC6DCE">
        <w:rPr>
          <w:rFonts w:ascii="Arial Narrow" w:hAnsi="Arial Narrow"/>
        </w:rPr>
        <w:t xml:space="preserve"> prepared for the “green spaces” highlighted</w:t>
      </w:r>
      <w:r>
        <w:rPr>
          <w:rFonts w:ascii="Arial Narrow" w:hAnsi="Arial Narrow"/>
        </w:rPr>
        <w:t xml:space="preserve"> on the plan. </w:t>
      </w:r>
      <w:r w:rsidRPr="00CC6DCE">
        <w:rPr>
          <w:rFonts w:ascii="Arial Narrow" w:hAnsi="Arial Narrow"/>
        </w:rPr>
        <w:t>The Conservation Board intends to accompany the Planning Board on their scheduled site visit to view the proposed development area.</w:t>
      </w:r>
    </w:p>
    <w:p w:rsidR="00CC6DCE" w:rsidRPr="00CC6DCE" w:rsidRDefault="00CC6DCE" w:rsidP="002F7D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C6DCE" w:rsidRPr="00CC6DCE" w:rsidRDefault="00CC6DCE" w:rsidP="002F7D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2F7D7F" w:rsidRPr="002F7D7F" w:rsidRDefault="002F7D7F" w:rsidP="002F7D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6167D" w:rsidRPr="00CC6DCE" w:rsidRDefault="0056167D" w:rsidP="00CC6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CC6DCE">
        <w:rPr>
          <w:rFonts w:ascii="Arial Narrow" w:eastAsia="Calibri" w:hAnsi="Arial Narrow" w:cs="Times New Roman"/>
          <w:b/>
          <w:sz w:val="24"/>
          <w:szCs w:val="24"/>
          <w:u w:val="single"/>
        </w:rPr>
        <w:t>Discussion:</w:t>
      </w:r>
    </w:p>
    <w:p w:rsidR="00CC6DCE" w:rsidRPr="00CC6DCE" w:rsidRDefault="00CC6DCE" w:rsidP="00CC6D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56167D" w:rsidRPr="00C33C31" w:rsidRDefault="00CC6DCE" w:rsidP="00CC6DC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E</w:t>
      </w:r>
      <w:r w:rsidR="00C33C31">
        <w:rPr>
          <w:rFonts w:ascii="Arial Narrow" w:eastAsia="Calibri" w:hAnsi="Arial Narrow" w:cs="Times New Roman"/>
          <w:b/>
          <w:sz w:val="24"/>
          <w:szCs w:val="24"/>
          <w:u w:val="single"/>
        </w:rPr>
        <w:t>nergy Storage:</w:t>
      </w:r>
    </w:p>
    <w:p w:rsidR="00C33C31" w:rsidRPr="00C33C31" w:rsidRDefault="00C33C31" w:rsidP="00C33C31">
      <w:pPr>
        <w:pStyle w:val="ListParagraph"/>
        <w:jc w:val="both"/>
        <w:rPr>
          <w:rFonts w:ascii="Arial Narrow" w:hAnsi="Arial Narrow"/>
          <w:sz w:val="24"/>
          <w:szCs w:val="24"/>
        </w:rPr>
      </w:pPr>
      <w:r w:rsidRPr="00C33C31">
        <w:rPr>
          <w:rFonts w:ascii="Arial Narrow" w:hAnsi="Arial Narrow"/>
          <w:sz w:val="24"/>
          <w:szCs w:val="24"/>
        </w:rPr>
        <w:t xml:space="preserve">The Conservation Board has discussed the </w:t>
      </w:r>
      <w:r w:rsidRPr="00C33C31">
        <w:rPr>
          <w:rFonts w:ascii="Arial Narrow" w:hAnsi="Arial Narrow"/>
          <w:b/>
          <w:bCs/>
          <w:sz w:val="24"/>
          <w:szCs w:val="24"/>
        </w:rPr>
        <w:t xml:space="preserve">Proposed Local Law Amendment entitled “Battery Energy Storage Systems” </w:t>
      </w:r>
      <w:r w:rsidRPr="00C33C31">
        <w:rPr>
          <w:rFonts w:ascii="Arial Narrow" w:hAnsi="Arial Narrow"/>
          <w:bCs/>
          <w:sz w:val="24"/>
          <w:szCs w:val="24"/>
        </w:rPr>
        <w:t>and unanimously agree to the placement of a moratorium until we could be further educated on the topic.</w:t>
      </w:r>
      <w:r w:rsidRPr="00C33C31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6167D" w:rsidRDefault="0056167D" w:rsidP="0056167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6167D" w:rsidRDefault="0056167D" w:rsidP="005616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56167D" w:rsidRDefault="00C33C31" w:rsidP="00561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The meeting was adjourned at 8:3</w:t>
      </w:r>
      <w:r w:rsidR="0056167D">
        <w:rPr>
          <w:rFonts w:ascii="Arial Narrow" w:eastAsia="Times New Roman" w:hAnsi="Arial Narrow" w:cs="Times New Roman"/>
          <w:bCs/>
          <w:sz w:val="24"/>
          <w:szCs w:val="24"/>
        </w:rPr>
        <w:t>0 p.m. with a motion proposed by Diane Dr</w:t>
      </w:r>
      <w:r w:rsidR="00433C14">
        <w:rPr>
          <w:rFonts w:ascii="Arial Narrow" w:eastAsia="Times New Roman" w:hAnsi="Arial Narrow" w:cs="Times New Roman"/>
          <w:bCs/>
          <w:sz w:val="24"/>
          <w:szCs w:val="24"/>
        </w:rPr>
        <w:t>eier and second by Pyllis Bock</w:t>
      </w:r>
      <w:r w:rsidR="0056167D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:rsidR="0056167D" w:rsidRDefault="0056167D" w:rsidP="0056167D"/>
    <w:p w:rsidR="0056167D" w:rsidRDefault="0056167D" w:rsidP="0056167D"/>
    <w:p w:rsidR="005C6AAC" w:rsidRDefault="005C6AAC"/>
    <w:sectPr w:rsidR="005C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CB4"/>
    <w:multiLevelType w:val="hybridMultilevel"/>
    <w:tmpl w:val="C8E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841"/>
    <w:multiLevelType w:val="hybridMultilevel"/>
    <w:tmpl w:val="0028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0AF"/>
    <w:multiLevelType w:val="hybridMultilevel"/>
    <w:tmpl w:val="726A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15703"/>
    <w:multiLevelType w:val="hybridMultilevel"/>
    <w:tmpl w:val="BF1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5045B"/>
    <w:multiLevelType w:val="hybridMultilevel"/>
    <w:tmpl w:val="D1F4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7D"/>
    <w:rsid w:val="001645B4"/>
    <w:rsid w:val="00220ED9"/>
    <w:rsid w:val="002D0543"/>
    <w:rsid w:val="002F7D7F"/>
    <w:rsid w:val="00433C14"/>
    <w:rsid w:val="0056167D"/>
    <w:rsid w:val="005C6AAC"/>
    <w:rsid w:val="00C33C31"/>
    <w:rsid w:val="00C4131C"/>
    <w:rsid w:val="00C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7D"/>
    <w:pPr>
      <w:ind w:left="720"/>
      <w:contextualSpacing/>
    </w:pPr>
  </w:style>
  <w:style w:type="paragraph" w:customStyle="1" w:styleId="Default">
    <w:name w:val="Default"/>
    <w:rsid w:val="00CC6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7D"/>
    <w:pPr>
      <w:ind w:left="720"/>
      <w:contextualSpacing/>
    </w:pPr>
  </w:style>
  <w:style w:type="paragraph" w:customStyle="1" w:styleId="Default">
    <w:name w:val="Default"/>
    <w:rsid w:val="00CC6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dcterms:created xsi:type="dcterms:W3CDTF">2020-01-07T16:45:00Z</dcterms:created>
  <dcterms:modified xsi:type="dcterms:W3CDTF">2020-01-08T15:51:00Z</dcterms:modified>
</cp:coreProperties>
</file>