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DA2" w:rsidRDefault="00E02DA2" w:rsidP="00E02DA2">
      <w:pPr>
        <w:widowControl w:val="0"/>
        <w:tabs>
          <w:tab w:val="center" w:pos="4680"/>
        </w:tabs>
        <w:autoSpaceDE w:val="0"/>
        <w:autoSpaceDN w:val="0"/>
        <w:adjustRightInd w:val="0"/>
        <w:spacing w:after="0" w:line="240" w:lineRule="auto"/>
        <w:ind w:left="-1080"/>
        <w:rPr>
          <w:rFonts w:ascii="Times New Roman" w:eastAsia="Calibri" w:hAnsi="Times New Roman" w:cs="Times New Roman"/>
          <w:bCs/>
          <w:sz w:val="16"/>
          <w:szCs w:val="16"/>
        </w:rPr>
      </w:pPr>
      <w:r>
        <w:rPr>
          <w:rFonts w:ascii="Times New Roman" w:eastAsia="Calibri" w:hAnsi="Times New Roman" w:cs="Times New Roman"/>
          <w:bCs/>
          <w:sz w:val="16"/>
          <w:szCs w:val="16"/>
        </w:rPr>
        <w:t>Diane Dreier Co-Chair</w:t>
      </w:r>
      <w:r>
        <w:rPr>
          <w:rFonts w:ascii="Times New Roman" w:eastAsia="Calibri" w:hAnsi="Times New Roman" w:cs="Times New Roman"/>
          <w:bCs/>
          <w:sz w:val="16"/>
          <w:szCs w:val="16"/>
        </w:rPr>
        <w:tab/>
      </w:r>
      <w:r>
        <w:rPr>
          <w:rFonts w:ascii="Times New Roman" w:eastAsia="Calibri" w:hAnsi="Times New Roman" w:cs="Times New Roman"/>
          <w:bCs/>
          <w:sz w:val="16"/>
          <w:szCs w:val="16"/>
        </w:rPr>
        <w:tab/>
      </w:r>
      <w:r>
        <w:rPr>
          <w:rFonts w:ascii="Times New Roman" w:eastAsia="Calibri" w:hAnsi="Times New Roman" w:cs="Times New Roman"/>
          <w:bCs/>
          <w:sz w:val="16"/>
          <w:szCs w:val="16"/>
        </w:rPr>
        <w:tab/>
      </w:r>
      <w:r>
        <w:rPr>
          <w:rFonts w:ascii="Times New Roman" w:eastAsia="Calibri" w:hAnsi="Times New Roman" w:cs="Times New Roman"/>
          <w:bCs/>
          <w:sz w:val="16"/>
          <w:szCs w:val="16"/>
        </w:rPr>
        <w:tab/>
      </w:r>
      <w:r>
        <w:rPr>
          <w:rFonts w:ascii="Times New Roman" w:eastAsia="Calibri" w:hAnsi="Times New Roman" w:cs="Times New Roman"/>
          <w:bCs/>
          <w:sz w:val="16"/>
          <w:szCs w:val="16"/>
        </w:rPr>
        <w:tab/>
      </w:r>
      <w:r>
        <w:rPr>
          <w:rFonts w:ascii="Times New Roman" w:eastAsia="Calibri" w:hAnsi="Times New Roman" w:cs="Times New Roman"/>
          <w:bCs/>
          <w:sz w:val="16"/>
          <w:szCs w:val="16"/>
        </w:rPr>
        <w:tab/>
        <w:t xml:space="preserve">Matthew Slater </w:t>
      </w:r>
    </w:p>
    <w:p w:rsidR="00E02DA2" w:rsidRDefault="00E02DA2" w:rsidP="00E02DA2">
      <w:pPr>
        <w:widowControl w:val="0"/>
        <w:tabs>
          <w:tab w:val="center" w:pos="4680"/>
        </w:tabs>
        <w:autoSpaceDE w:val="0"/>
        <w:autoSpaceDN w:val="0"/>
        <w:adjustRightInd w:val="0"/>
        <w:spacing w:after="0" w:line="240" w:lineRule="auto"/>
        <w:ind w:left="-1080"/>
        <w:rPr>
          <w:rFonts w:ascii="Times New Roman" w:eastAsia="Calibri" w:hAnsi="Times New Roman" w:cs="Times New Roman"/>
          <w:bCs/>
          <w:sz w:val="16"/>
          <w:szCs w:val="16"/>
        </w:rPr>
      </w:pPr>
      <w:r>
        <w:rPr>
          <w:rFonts w:ascii="Times New Roman" w:eastAsia="Calibri" w:hAnsi="Times New Roman" w:cs="Times New Roman"/>
          <w:bCs/>
          <w:sz w:val="16"/>
          <w:szCs w:val="16"/>
        </w:rPr>
        <w:t>Phyllis Bock Co-Chair</w:t>
      </w:r>
      <w:r>
        <w:rPr>
          <w:rFonts w:ascii="Times New Roman" w:eastAsia="Calibri" w:hAnsi="Times New Roman" w:cs="Times New Roman"/>
          <w:bCs/>
          <w:sz w:val="16"/>
          <w:szCs w:val="16"/>
        </w:rPr>
        <w:tab/>
      </w:r>
      <w:r>
        <w:rPr>
          <w:rFonts w:ascii="Times New Roman" w:eastAsia="Calibri" w:hAnsi="Times New Roman" w:cs="Times New Roman"/>
          <w:bCs/>
          <w:sz w:val="16"/>
          <w:szCs w:val="16"/>
        </w:rPr>
        <w:tab/>
      </w:r>
      <w:r>
        <w:rPr>
          <w:rFonts w:ascii="Times New Roman" w:eastAsia="Calibri" w:hAnsi="Times New Roman" w:cs="Times New Roman"/>
          <w:bCs/>
          <w:sz w:val="16"/>
          <w:szCs w:val="16"/>
        </w:rPr>
        <w:tab/>
      </w:r>
      <w:r>
        <w:rPr>
          <w:rFonts w:ascii="Times New Roman" w:eastAsia="Calibri" w:hAnsi="Times New Roman" w:cs="Times New Roman"/>
          <w:bCs/>
          <w:sz w:val="16"/>
          <w:szCs w:val="16"/>
        </w:rPr>
        <w:tab/>
      </w:r>
      <w:r>
        <w:rPr>
          <w:rFonts w:ascii="Times New Roman" w:eastAsia="Calibri" w:hAnsi="Times New Roman" w:cs="Times New Roman"/>
          <w:bCs/>
          <w:sz w:val="16"/>
          <w:szCs w:val="16"/>
        </w:rPr>
        <w:tab/>
      </w:r>
      <w:r>
        <w:rPr>
          <w:rFonts w:ascii="Times New Roman" w:eastAsia="Calibri" w:hAnsi="Times New Roman" w:cs="Times New Roman"/>
          <w:bCs/>
          <w:sz w:val="16"/>
          <w:szCs w:val="16"/>
        </w:rPr>
        <w:tab/>
        <w:t>Town Supervisor</w:t>
      </w:r>
    </w:p>
    <w:p w:rsidR="00E02DA2" w:rsidRDefault="00E02DA2" w:rsidP="00E02DA2">
      <w:pPr>
        <w:widowControl w:val="0"/>
        <w:tabs>
          <w:tab w:val="center" w:pos="4680"/>
        </w:tabs>
        <w:autoSpaceDE w:val="0"/>
        <w:autoSpaceDN w:val="0"/>
        <w:adjustRightInd w:val="0"/>
        <w:spacing w:after="0" w:line="240" w:lineRule="auto"/>
        <w:ind w:left="-1080"/>
        <w:rPr>
          <w:rFonts w:ascii="Times New Roman" w:eastAsia="Calibri" w:hAnsi="Times New Roman" w:cs="Times New Roman"/>
          <w:bCs/>
          <w:sz w:val="18"/>
          <w:szCs w:val="18"/>
        </w:rPr>
      </w:pPr>
    </w:p>
    <w:p w:rsidR="00E02DA2" w:rsidRDefault="00E02DA2" w:rsidP="00E02DA2">
      <w:pPr>
        <w:widowControl w:val="0"/>
        <w:tabs>
          <w:tab w:val="center" w:pos="4680"/>
        </w:tabs>
        <w:autoSpaceDE w:val="0"/>
        <w:autoSpaceDN w:val="0"/>
        <w:adjustRightInd w:val="0"/>
        <w:spacing w:after="0" w:line="240" w:lineRule="auto"/>
        <w:ind w:left="-1080"/>
        <w:rPr>
          <w:rFonts w:ascii="Times New Roman" w:eastAsia="Calibri" w:hAnsi="Times New Roman" w:cs="Times New Roman"/>
          <w:bCs/>
          <w:sz w:val="18"/>
          <w:szCs w:val="18"/>
        </w:rPr>
      </w:pPr>
      <w:r>
        <w:rPr>
          <w:rFonts w:ascii="Times New Roman" w:eastAsia="Calibri" w:hAnsi="Times New Roman" w:cs="Times New Roman"/>
          <w:bCs/>
          <w:sz w:val="18"/>
          <w:szCs w:val="18"/>
        </w:rPr>
        <w:tab/>
      </w:r>
      <w:r>
        <w:rPr>
          <w:rFonts w:ascii="Times New Roman" w:eastAsia="Calibri" w:hAnsi="Times New Roman" w:cs="Times New Roman"/>
          <w:bCs/>
          <w:sz w:val="18"/>
          <w:szCs w:val="18"/>
        </w:rPr>
        <w:tab/>
      </w:r>
      <w:r>
        <w:rPr>
          <w:rFonts w:ascii="Times New Roman" w:eastAsia="Calibri" w:hAnsi="Times New Roman" w:cs="Times New Roman"/>
          <w:bCs/>
          <w:sz w:val="18"/>
          <w:szCs w:val="18"/>
        </w:rPr>
        <w:tab/>
      </w:r>
      <w:r>
        <w:rPr>
          <w:rFonts w:ascii="Times New Roman" w:eastAsia="Calibri" w:hAnsi="Times New Roman" w:cs="Times New Roman"/>
          <w:bCs/>
          <w:sz w:val="18"/>
          <w:szCs w:val="18"/>
        </w:rPr>
        <w:tab/>
      </w:r>
      <w:r>
        <w:rPr>
          <w:rFonts w:ascii="Times New Roman" w:eastAsia="Calibri" w:hAnsi="Times New Roman" w:cs="Times New Roman"/>
          <w:bCs/>
          <w:sz w:val="18"/>
          <w:szCs w:val="18"/>
        </w:rPr>
        <w:tab/>
      </w:r>
      <w:r>
        <w:rPr>
          <w:rFonts w:ascii="Times New Roman" w:eastAsia="Calibri" w:hAnsi="Times New Roman" w:cs="Times New Roman"/>
          <w:bCs/>
          <w:sz w:val="18"/>
          <w:szCs w:val="18"/>
        </w:rPr>
        <w:tab/>
        <w:t xml:space="preserve">     </w:t>
      </w:r>
      <w:r>
        <w:rPr>
          <w:rFonts w:ascii="Times New Roman" w:eastAsia="Calibri" w:hAnsi="Times New Roman" w:cs="Times New Roman"/>
          <w:bCs/>
          <w:sz w:val="18"/>
          <w:szCs w:val="18"/>
        </w:rPr>
        <w:tab/>
        <w:t xml:space="preserve">            </w:t>
      </w:r>
    </w:p>
    <w:p w:rsidR="00E02DA2" w:rsidRDefault="00E02DA2" w:rsidP="00E02DA2">
      <w:pPr>
        <w:widowControl w:val="0"/>
        <w:tabs>
          <w:tab w:val="center" w:pos="4680"/>
        </w:tabs>
        <w:autoSpaceDE w:val="0"/>
        <w:autoSpaceDN w:val="0"/>
        <w:adjustRightInd w:val="0"/>
        <w:spacing w:after="0" w:line="240" w:lineRule="auto"/>
        <w:ind w:left="-1080"/>
        <w:jc w:val="center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</w:t>
      </w:r>
      <w:r>
        <w:rPr>
          <w:rFonts w:ascii="Times New Roman" w:eastAsia="Calibri" w:hAnsi="Times New Roman" w:cs="Times New Roman"/>
          <w:b/>
          <w:bCs/>
        </w:rPr>
        <w:t>TOWN OF YORKTOWN</w:t>
      </w:r>
    </w:p>
    <w:p w:rsidR="00E02DA2" w:rsidRDefault="00E02DA2" w:rsidP="00E02DA2">
      <w:pPr>
        <w:widowControl w:val="0"/>
        <w:tabs>
          <w:tab w:val="center" w:pos="4680"/>
        </w:tabs>
        <w:autoSpaceDE w:val="0"/>
        <w:autoSpaceDN w:val="0"/>
        <w:adjustRightInd w:val="0"/>
        <w:spacing w:after="0" w:line="240" w:lineRule="auto"/>
        <w:ind w:left="-1080"/>
        <w:jc w:val="center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</w:rPr>
        <w:t xml:space="preserve">                   CONSERVATION BOARD </w:t>
      </w:r>
    </w:p>
    <w:p w:rsidR="00E02DA2" w:rsidRDefault="00E02DA2" w:rsidP="00E02DA2">
      <w:pPr>
        <w:widowControl w:val="0"/>
        <w:tabs>
          <w:tab w:val="center" w:pos="4680"/>
        </w:tabs>
        <w:autoSpaceDE w:val="0"/>
        <w:autoSpaceDN w:val="0"/>
        <w:adjustRightInd w:val="0"/>
        <w:spacing w:after="0" w:line="240" w:lineRule="auto"/>
        <w:ind w:left="-1080"/>
        <w:jc w:val="center"/>
        <w:rPr>
          <w:rFonts w:ascii="Times New Roman" w:eastAsia="Calibri" w:hAnsi="Times New Roman" w:cs="Times New Roman"/>
          <w:spacing w:val="24"/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-626745</wp:posOffset>
                </wp:positionH>
                <wp:positionV relativeFrom="paragraph">
                  <wp:posOffset>73025</wp:posOffset>
                </wp:positionV>
                <wp:extent cx="72390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39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B58AA8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9.35pt,5.75pt" to="520.6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" strokeweight=".5pt"/>
            </w:pict>
          </mc:Fallback>
        </mc:AlternateContent>
      </w:r>
      <w:r>
        <w:rPr>
          <w:rFonts w:ascii="Times New Roman" w:eastAsia="Calibri" w:hAnsi="Times New Roman" w:cs="Times New Roman"/>
          <w:spacing w:val="24"/>
          <w:sz w:val="14"/>
          <w:szCs w:val="14"/>
        </w:rPr>
        <w:t xml:space="preserve">       </w:t>
      </w:r>
    </w:p>
    <w:p w:rsidR="00E02DA2" w:rsidRDefault="00E02DA2" w:rsidP="00E02DA2">
      <w:pPr>
        <w:widowControl w:val="0"/>
        <w:tabs>
          <w:tab w:val="center" w:pos="4680"/>
        </w:tabs>
        <w:autoSpaceDE w:val="0"/>
        <w:autoSpaceDN w:val="0"/>
        <w:adjustRightInd w:val="0"/>
        <w:spacing w:after="0" w:line="240" w:lineRule="auto"/>
        <w:ind w:left="-1080"/>
        <w:jc w:val="center"/>
        <w:rPr>
          <w:rFonts w:ascii="Times New Roman" w:eastAsia="Calibri" w:hAnsi="Times New Roman" w:cs="Times New Roman"/>
          <w:spacing w:val="24"/>
          <w:sz w:val="18"/>
          <w:szCs w:val="18"/>
        </w:rPr>
      </w:pPr>
      <w:r>
        <w:rPr>
          <w:rFonts w:ascii="Times New Roman" w:eastAsia="Calibri" w:hAnsi="Times New Roman" w:cs="Times New Roman"/>
          <w:spacing w:val="24"/>
          <w:sz w:val="18"/>
          <w:szCs w:val="18"/>
        </w:rPr>
        <w:t xml:space="preserve">                      Town of Yorktown Town Hall, 363 Underhill Avenue, Yorktown Heights, New York 10598, Phone (914) 962-5722</w:t>
      </w:r>
    </w:p>
    <w:p w:rsidR="00E02DA2" w:rsidRDefault="00E02DA2" w:rsidP="00E02D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-626745</wp:posOffset>
                </wp:positionH>
                <wp:positionV relativeFrom="paragraph">
                  <wp:posOffset>22860</wp:posOffset>
                </wp:positionV>
                <wp:extent cx="7239000" cy="0"/>
                <wp:effectExtent l="0" t="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39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C2A392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9.35pt,1.8pt" to="520.6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" strokeweight=".5pt"/>
            </w:pict>
          </mc:Fallback>
        </mc:AlternateContent>
      </w:r>
    </w:p>
    <w:p w:rsidR="00E02DA2" w:rsidRDefault="00E02DA2" w:rsidP="00E02D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PUBLIC MEETING AGENDA</w:t>
      </w:r>
    </w:p>
    <w:p w:rsidR="00E02DA2" w:rsidRDefault="00E02DA2" w:rsidP="00E02D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Zoom Meeting</w:t>
      </w:r>
    </w:p>
    <w:p w:rsidR="00E02DA2" w:rsidRDefault="00E02DA2" w:rsidP="00E02D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March 16</w:t>
      </w:r>
      <w:r>
        <w:rPr>
          <w:rFonts w:ascii="Times New Roman" w:eastAsia="Calibri" w:hAnsi="Times New Roman" w:cs="Times New Roman"/>
          <w:b/>
        </w:rPr>
        <w:t>, 2022</w:t>
      </w:r>
    </w:p>
    <w:p w:rsidR="00E02DA2" w:rsidRDefault="00E02DA2" w:rsidP="00E02D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7:30 PM</w:t>
      </w:r>
    </w:p>
    <w:p w:rsidR="00E02DA2" w:rsidRDefault="00E02DA2" w:rsidP="00E02D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:rsidR="00E02DA2" w:rsidRDefault="00E02DA2" w:rsidP="00E02D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:rsidR="00E02DA2" w:rsidRDefault="00E02DA2" w:rsidP="00E02DA2">
      <w:pPr>
        <w:widowControl w:val="0"/>
        <w:autoSpaceDE w:val="0"/>
        <w:autoSpaceDN w:val="0"/>
        <w:adjustRightInd w:val="0"/>
        <w:spacing w:after="0" w:line="240" w:lineRule="auto"/>
        <w:ind w:firstLine="360"/>
        <w:contextualSpacing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 xml:space="preserve">Approval of Minutes </w:t>
      </w:r>
    </w:p>
    <w:p w:rsidR="00E02DA2" w:rsidRDefault="00E02DA2" w:rsidP="00E02DA2">
      <w:pPr>
        <w:widowControl w:val="0"/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>Communications Received</w:t>
      </w:r>
    </w:p>
    <w:p w:rsidR="00E02DA2" w:rsidRDefault="00E02DA2" w:rsidP="00E02DA2">
      <w:pPr>
        <w:widowControl w:val="0"/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>Chairpersons Reports</w:t>
      </w:r>
    </w:p>
    <w:p w:rsidR="00E02DA2" w:rsidRDefault="00E02DA2" w:rsidP="00E02DA2">
      <w:pPr>
        <w:widowControl w:val="0"/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>Reports from other Committees</w:t>
      </w:r>
    </w:p>
    <w:p w:rsidR="00E02DA2" w:rsidRDefault="00E02DA2" w:rsidP="00E02D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02DA2" w:rsidRDefault="00E02DA2" w:rsidP="00E02D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u w:val="single"/>
        </w:rPr>
      </w:pPr>
    </w:p>
    <w:p w:rsidR="00E02DA2" w:rsidRDefault="00E02DA2" w:rsidP="00E02D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u w:val="single"/>
        </w:rPr>
      </w:pPr>
    </w:p>
    <w:p w:rsidR="00E02DA2" w:rsidRDefault="008C245D" w:rsidP="00E02D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u w:val="single"/>
        </w:rPr>
        <w:t>NEW</w:t>
      </w:r>
      <w:r w:rsidR="00E02DA2">
        <w:rPr>
          <w:rFonts w:ascii="Times New Roman" w:eastAsia="Calibri" w:hAnsi="Times New Roman" w:cs="Times New Roman"/>
          <w:b/>
          <w:u w:val="single"/>
        </w:rPr>
        <w:t xml:space="preserve"> BUSINESS</w:t>
      </w:r>
      <w:r w:rsidR="00E02DA2">
        <w:rPr>
          <w:rFonts w:ascii="Times New Roman" w:eastAsia="Calibri" w:hAnsi="Times New Roman" w:cs="Times New Roman"/>
          <w:b/>
          <w:sz w:val="24"/>
          <w:szCs w:val="24"/>
          <w:u w:val="single"/>
        </w:rPr>
        <w:t>:</w:t>
      </w:r>
    </w:p>
    <w:p w:rsidR="008C245D" w:rsidRDefault="008C245D" w:rsidP="00E02D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E02DA2" w:rsidRDefault="00E02DA2" w:rsidP="00E02D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E02DA2" w:rsidRDefault="00E02DA2" w:rsidP="00E02DA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930 East Main Street</w:t>
      </w:r>
      <w:r w:rsidR="008C245D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  <w:b/>
        </w:rPr>
        <w:t xml:space="preserve"> Special Use Permit Gas Station</w:t>
      </w:r>
    </w:p>
    <w:p w:rsidR="00E02DA2" w:rsidRDefault="00E02DA2" w:rsidP="00E02DA2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Canopy/Tank Replacement/Sign</w:t>
      </w:r>
    </w:p>
    <w:p w:rsidR="00E02DA2" w:rsidRDefault="00E02DA2" w:rsidP="00E02DA2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Contact: </w:t>
      </w:r>
      <w:r>
        <w:rPr>
          <w:rFonts w:ascii="Times New Roman" w:hAnsi="Times New Roman" w:cs="Times New Roman"/>
        </w:rPr>
        <w:t xml:space="preserve">Danny </w:t>
      </w:r>
      <w:proofErr w:type="spellStart"/>
      <w:r>
        <w:rPr>
          <w:rFonts w:ascii="Times New Roman" w:hAnsi="Times New Roman" w:cs="Times New Roman"/>
        </w:rPr>
        <w:t>Porco</w:t>
      </w:r>
      <w:proofErr w:type="spellEnd"/>
      <w:r>
        <w:rPr>
          <w:rFonts w:ascii="Times New Roman" w:hAnsi="Times New Roman" w:cs="Times New Roman"/>
        </w:rPr>
        <w:t xml:space="preserve"> </w:t>
      </w:r>
      <w:r w:rsidR="008C245D">
        <w:rPr>
          <w:rFonts w:ascii="Times New Roman" w:hAnsi="Times New Roman" w:cs="Times New Roman"/>
        </w:rPr>
        <w:t>Island Pump &amp; Tank Corp (631) 422-2226</w:t>
      </w:r>
    </w:p>
    <w:p w:rsidR="00E02DA2" w:rsidRDefault="00E02DA2" w:rsidP="00E02DA2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Town Board Referral</w:t>
      </w:r>
    </w:p>
    <w:p w:rsidR="008C245D" w:rsidRDefault="008C245D" w:rsidP="008C245D">
      <w:pPr>
        <w:rPr>
          <w:rFonts w:ascii="Times New Roman" w:hAnsi="Times New Roman" w:cs="Times New Roman"/>
        </w:rPr>
      </w:pPr>
    </w:p>
    <w:p w:rsidR="008C245D" w:rsidRDefault="008C245D" w:rsidP="008C245D">
      <w:pPr>
        <w:rPr>
          <w:rFonts w:ascii="Times New Roman" w:hAnsi="Times New Roman" w:cs="Times New Roman"/>
        </w:rPr>
      </w:pPr>
    </w:p>
    <w:p w:rsidR="00E02DA2" w:rsidRDefault="008C245D" w:rsidP="008C245D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OLD BUSINESS:</w:t>
      </w:r>
    </w:p>
    <w:p w:rsidR="008C245D" w:rsidRPr="008C245D" w:rsidRDefault="008C245D" w:rsidP="008C245D">
      <w:pPr>
        <w:rPr>
          <w:rFonts w:ascii="Times New Roman" w:hAnsi="Times New Roman" w:cs="Times New Roman"/>
          <w:b/>
          <w:u w:val="single"/>
        </w:rPr>
      </w:pPr>
    </w:p>
    <w:p w:rsidR="00E02DA2" w:rsidRDefault="008C245D" w:rsidP="00E02DA2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t xml:space="preserve">Granite Knolls Sports Complex: Proposed Solar </w:t>
      </w:r>
    </w:p>
    <w:p w:rsidR="00E02DA2" w:rsidRDefault="008C245D" w:rsidP="00E02DA2">
      <w:pPr>
        <w:pStyle w:val="ListParagraph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Tree </w:t>
      </w:r>
      <w:r w:rsidR="00E02DA2">
        <w:rPr>
          <w:rFonts w:ascii="Times New Roman" w:eastAsia="Calibri" w:hAnsi="Times New Roman" w:cs="Times New Roman"/>
        </w:rPr>
        <w:t>Mitig</w:t>
      </w:r>
      <w:r>
        <w:rPr>
          <w:rFonts w:ascii="Times New Roman" w:eastAsia="Calibri" w:hAnsi="Times New Roman" w:cs="Times New Roman"/>
        </w:rPr>
        <w:t xml:space="preserve">ation Plan </w:t>
      </w:r>
    </w:p>
    <w:p w:rsidR="00E02DA2" w:rsidRDefault="00E02DA2" w:rsidP="00E02DA2">
      <w:pPr>
        <w:pStyle w:val="ListParagraph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Contact: </w:t>
      </w:r>
      <w:r w:rsidR="008C245D">
        <w:rPr>
          <w:rFonts w:ascii="Times New Roman" w:eastAsia="Calibri" w:hAnsi="Times New Roman" w:cs="Times New Roman"/>
        </w:rPr>
        <w:t>Eric Redding Bergman Associates (631) 462-2226</w:t>
      </w:r>
      <w:bookmarkStart w:id="0" w:name="_GoBack"/>
      <w:bookmarkEnd w:id="0"/>
    </w:p>
    <w:p w:rsidR="00E02DA2" w:rsidRDefault="00E02DA2" w:rsidP="00E02DA2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360" w:firstLine="36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Planning Board Referral</w:t>
      </w:r>
    </w:p>
    <w:p w:rsidR="00E02DA2" w:rsidRDefault="00E02DA2" w:rsidP="00E02DA2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360" w:firstLine="360"/>
        <w:rPr>
          <w:rFonts w:ascii="Times New Roman" w:eastAsia="Calibri" w:hAnsi="Times New Roman" w:cs="Times New Roman"/>
          <w:b/>
        </w:rPr>
      </w:pPr>
    </w:p>
    <w:p w:rsidR="00E02DA2" w:rsidRDefault="00E02DA2" w:rsidP="00E02DA2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Calibri" w:hAnsi="Times New Roman" w:cs="Times New Roman"/>
        </w:rPr>
      </w:pPr>
    </w:p>
    <w:p w:rsidR="00F2636C" w:rsidRDefault="00F2636C"/>
    <w:sectPr w:rsidR="00F263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9A3780"/>
    <w:multiLevelType w:val="hybridMultilevel"/>
    <w:tmpl w:val="0686B650"/>
    <w:lvl w:ilvl="0" w:tplc="5B622D7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C609D7"/>
    <w:multiLevelType w:val="hybridMultilevel"/>
    <w:tmpl w:val="4168A9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DA2"/>
    <w:rsid w:val="00694D58"/>
    <w:rsid w:val="008C245D"/>
    <w:rsid w:val="00E02DA2"/>
    <w:rsid w:val="00F26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1503F239"/>
  <w15:chartTrackingRefBased/>
  <w15:docId w15:val="{C0D6545D-B66C-47A1-9EF1-C2CB9A711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2DA2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2D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712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Travis</dc:creator>
  <cp:keywords/>
  <dc:description/>
  <cp:lastModifiedBy>Tom Travis</cp:lastModifiedBy>
  <cp:revision>1</cp:revision>
  <cp:lastPrinted>2022-03-15T13:17:00Z</cp:lastPrinted>
  <dcterms:created xsi:type="dcterms:W3CDTF">2022-03-15T12:57:00Z</dcterms:created>
  <dcterms:modified xsi:type="dcterms:W3CDTF">2022-03-15T14:02:00Z</dcterms:modified>
</cp:coreProperties>
</file>